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B45D"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2E7B6E4A" wp14:editId="5042CFDE">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C5C6F820278E4786B9E1F5BDBED84F23"/>
        </w:placeholder>
        <w:dataBinding w:prefixMappings="xmlns:ns0='http://purl.org/dc/elements/1.1/' xmlns:ns1='http://schemas.openxmlformats.org/package/2006/metadata/core-properties' " w:xpath="/ns1:coreProperties[1]/ns0:title[1]" w:storeItemID="{6C3C8BC8-F283-45AE-878A-BAB7291924A1}"/>
        <w:text/>
      </w:sdtPr>
      <w:sdtContent>
        <w:p w14:paraId="339B0EAE" w14:textId="5B489934" w:rsidR="00644F9F" w:rsidRDefault="00870095" w:rsidP="00644F9F">
          <w:pPr>
            <w:pStyle w:val="Title"/>
          </w:pPr>
          <w:r w:rsidRPr="00870095">
            <w:rPr>
              <w:sz w:val="48"/>
              <w:szCs w:val="48"/>
            </w:rPr>
            <w:t>Library Technician</w:t>
          </w:r>
        </w:p>
      </w:sdtContent>
    </w:sdt>
    <w:tbl>
      <w:tblPr>
        <w:tblStyle w:val="GridTable41"/>
        <w:tblW w:w="0" w:type="auto"/>
        <w:tblLook w:val="04A0" w:firstRow="1" w:lastRow="0" w:firstColumn="1" w:lastColumn="0" w:noHBand="0" w:noVBand="1"/>
      </w:tblPr>
      <w:tblGrid>
        <w:gridCol w:w="3114"/>
        <w:gridCol w:w="1672"/>
        <w:gridCol w:w="4786"/>
      </w:tblGrid>
      <w:tr w:rsidR="006F6682" w14:paraId="5C9CBBFB"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5E8EFA35"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2E21AAA8" w14:textId="444A6C9E" w:rsidR="006F6682" w:rsidRPr="0057614B" w:rsidRDefault="006B67B7"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AUGUST 2019</w:t>
            </w:r>
          </w:p>
        </w:tc>
      </w:tr>
      <w:tr w:rsidR="007D64D9" w14:paraId="6EB27D1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3E47AEE"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6F4CC1C4" w14:textId="77777777" w:rsidR="007D64D9" w:rsidRPr="006B67B7" w:rsidRDefault="00E308FE" w:rsidP="007D64D9">
            <w:pPr>
              <w:cnfStyle w:val="000000100000" w:firstRow="0" w:lastRow="0" w:firstColumn="0" w:lastColumn="0" w:oddVBand="0" w:evenVBand="0" w:oddHBand="1" w:evenHBand="0" w:firstRowFirstColumn="0" w:firstRowLastColumn="0" w:lastRowFirstColumn="0" w:lastRowLastColumn="0"/>
            </w:pPr>
            <w:r w:rsidRPr="006B67B7">
              <w:rPr>
                <w:rFonts w:eastAsia="Times New Roman" w:cs="Arial"/>
                <w:bCs/>
                <w:sz w:val="24"/>
                <w:szCs w:val="24"/>
              </w:rPr>
              <w:t>Generic</w:t>
            </w:r>
          </w:p>
        </w:tc>
      </w:tr>
      <w:tr w:rsidR="007D64D9" w14:paraId="78449B5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075524A"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3FE2BB9F" w14:textId="4BB7B7CC" w:rsidR="007D64D9" w:rsidRPr="006B67B7" w:rsidRDefault="001D6EFA" w:rsidP="007D64D9">
            <w:pPr>
              <w:cnfStyle w:val="000000000000" w:firstRow="0" w:lastRow="0" w:firstColumn="0" w:lastColumn="0" w:oddVBand="0" w:evenVBand="0" w:oddHBand="0" w:evenHBand="0" w:firstRowFirstColumn="0" w:firstRowLastColumn="0" w:lastRowFirstColumn="0" w:lastRowLastColumn="0"/>
            </w:pPr>
            <w:r w:rsidRPr="006B67B7">
              <w:rPr>
                <w:rFonts w:eastAsia="Times New Roman" w:cs="Arial"/>
                <w:bCs/>
                <w:sz w:val="24"/>
                <w:szCs w:val="24"/>
              </w:rPr>
              <w:t>Libraries Tasmania</w:t>
            </w:r>
          </w:p>
        </w:tc>
      </w:tr>
      <w:tr w:rsidR="006B67B7" w14:paraId="5CBC271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B07B3D0" w14:textId="77777777" w:rsidR="006B67B7" w:rsidRPr="006F6682" w:rsidRDefault="006B67B7" w:rsidP="006B67B7">
            <w:pPr>
              <w:rPr>
                <w:b w:val="0"/>
                <w:sz w:val="24"/>
                <w:szCs w:val="24"/>
              </w:rPr>
            </w:pPr>
            <w:r w:rsidRPr="006F6682">
              <w:rPr>
                <w:sz w:val="24"/>
                <w:szCs w:val="24"/>
              </w:rPr>
              <w:t>Branch</w:t>
            </w:r>
          </w:p>
        </w:tc>
        <w:tc>
          <w:tcPr>
            <w:tcW w:w="6458" w:type="dxa"/>
            <w:gridSpan w:val="2"/>
            <w:vAlign w:val="top"/>
          </w:tcPr>
          <w:p w14:paraId="718A2BB8" w14:textId="1CC80B1A" w:rsidR="006B67B7" w:rsidRPr="006B67B7" w:rsidRDefault="006B67B7" w:rsidP="006B67B7">
            <w:pPr>
              <w:cnfStyle w:val="000000100000" w:firstRow="0" w:lastRow="0" w:firstColumn="0" w:lastColumn="0" w:oddVBand="0" w:evenVBand="0" w:oddHBand="1" w:evenHBand="0" w:firstRowFirstColumn="0" w:firstRowLastColumn="0" w:lastRowFirstColumn="0" w:lastRowLastColumn="0"/>
            </w:pPr>
            <w:r w:rsidRPr="006B67B7">
              <w:rPr>
                <w:rFonts w:eastAsia="Times New Roman"/>
                <w:sz w:val="24"/>
                <w:szCs w:val="24"/>
              </w:rPr>
              <w:t>As specified</w:t>
            </w:r>
          </w:p>
        </w:tc>
      </w:tr>
      <w:tr w:rsidR="006B67B7" w14:paraId="0998422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9351AFD" w14:textId="77777777" w:rsidR="006B67B7" w:rsidRPr="006F6682" w:rsidRDefault="006B67B7" w:rsidP="006B67B7">
            <w:pPr>
              <w:rPr>
                <w:sz w:val="24"/>
                <w:szCs w:val="24"/>
              </w:rPr>
            </w:pPr>
            <w:r w:rsidRPr="006F6682">
              <w:rPr>
                <w:sz w:val="24"/>
                <w:szCs w:val="24"/>
              </w:rPr>
              <w:t>Section</w:t>
            </w:r>
          </w:p>
        </w:tc>
        <w:tc>
          <w:tcPr>
            <w:tcW w:w="6458" w:type="dxa"/>
            <w:gridSpan w:val="2"/>
            <w:vAlign w:val="top"/>
          </w:tcPr>
          <w:p w14:paraId="45593021" w14:textId="672A710E" w:rsidR="006B67B7" w:rsidRPr="006B67B7" w:rsidRDefault="006B67B7" w:rsidP="006B67B7">
            <w:pPr>
              <w:cnfStyle w:val="000000000000" w:firstRow="0" w:lastRow="0" w:firstColumn="0" w:lastColumn="0" w:oddVBand="0" w:evenVBand="0" w:oddHBand="0" w:evenHBand="0" w:firstRowFirstColumn="0" w:firstRowLastColumn="0" w:lastRowFirstColumn="0" w:lastRowLastColumn="0"/>
            </w:pPr>
            <w:r w:rsidRPr="006B67B7">
              <w:rPr>
                <w:rFonts w:eastAsia="Times New Roman"/>
                <w:sz w:val="24"/>
                <w:szCs w:val="24"/>
              </w:rPr>
              <w:t>As specified</w:t>
            </w:r>
          </w:p>
        </w:tc>
      </w:tr>
      <w:tr w:rsidR="006B67B7" w14:paraId="49AA57C6"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12D7AD3" w14:textId="77777777" w:rsidR="006B67B7" w:rsidRPr="006F6682" w:rsidRDefault="006B67B7" w:rsidP="006B67B7">
            <w:pPr>
              <w:rPr>
                <w:sz w:val="24"/>
                <w:szCs w:val="24"/>
              </w:rPr>
            </w:pPr>
            <w:r w:rsidRPr="006F6682">
              <w:rPr>
                <w:sz w:val="24"/>
                <w:szCs w:val="24"/>
              </w:rPr>
              <w:t>Sub-Section/Unit/School</w:t>
            </w:r>
          </w:p>
        </w:tc>
        <w:tc>
          <w:tcPr>
            <w:tcW w:w="6458" w:type="dxa"/>
            <w:gridSpan w:val="2"/>
            <w:vAlign w:val="top"/>
          </w:tcPr>
          <w:p w14:paraId="38CDC925" w14:textId="51A7FAF3" w:rsidR="006B67B7" w:rsidRPr="006B67B7" w:rsidRDefault="006B67B7" w:rsidP="006B67B7">
            <w:pPr>
              <w:cnfStyle w:val="000000100000" w:firstRow="0" w:lastRow="0" w:firstColumn="0" w:lastColumn="0" w:oddVBand="0" w:evenVBand="0" w:oddHBand="1" w:evenHBand="0" w:firstRowFirstColumn="0" w:firstRowLastColumn="0" w:lastRowFirstColumn="0" w:lastRowLastColumn="0"/>
            </w:pPr>
            <w:r w:rsidRPr="006B67B7">
              <w:rPr>
                <w:rFonts w:eastAsia="Times New Roman"/>
                <w:sz w:val="24"/>
                <w:szCs w:val="24"/>
              </w:rPr>
              <w:t>As specified</w:t>
            </w:r>
          </w:p>
        </w:tc>
      </w:tr>
      <w:tr w:rsidR="00232460" w14:paraId="34402CED"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6F61DC6"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4AE0FC69" w14:textId="10951348" w:rsidR="00232460" w:rsidRPr="006B67B7" w:rsidRDefault="00F22B35" w:rsidP="00232460">
            <w:pPr>
              <w:cnfStyle w:val="000000000000" w:firstRow="0" w:lastRow="0" w:firstColumn="0" w:lastColumn="0" w:oddVBand="0" w:evenVBand="0" w:oddHBand="0" w:evenHBand="0" w:firstRowFirstColumn="0" w:firstRowLastColumn="0" w:lastRowFirstColumn="0" w:lastRowLastColumn="0"/>
            </w:pPr>
            <w:r w:rsidRPr="006B67B7">
              <w:rPr>
                <w:rFonts w:eastAsia="Times New Roman" w:cs="Arial"/>
                <w:bCs/>
                <w:sz w:val="24"/>
                <w:szCs w:val="24"/>
              </w:rPr>
              <w:t>Tasmanian State Service Award</w:t>
            </w:r>
          </w:p>
        </w:tc>
      </w:tr>
      <w:tr w:rsidR="005F3B0F" w14:paraId="2A348321"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D083F57"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6072ABC5" w14:textId="0B64214C" w:rsidR="005F3B0F" w:rsidRPr="006B67B7" w:rsidRDefault="00BD5843" w:rsidP="005F3B0F">
            <w:pPr>
              <w:cnfStyle w:val="000000100000" w:firstRow="0" w:lastRow="0" w:firstColumn="0" w:lastColumn="0" w:oddVBand="0" w:evenVBand="0" w:oddHBand="1" w:evenHBand="0" w:firstRowFirstColumn="0" w:firstRowLastColumn="0" w:lastRowFirstColumn="0" w:lastRowLastColumn="0"/>
            </w:pPr>
            <w:r w:rsidRPr="006B67B7">
              <w:rPr>
                <w:rFonts w:eastAsia="Times New Roman" w:cs="Arial"/>
                <w:bCs/>
                <w:sz w:val="24"/>
                <w:szCs w:val="24"/>
              </w:rPr>
              <w:t>General Stream Band 1</w:t>
            </w:r>
          </w:p>
        </w:tc>
      </w:tr>
      <w:tr w:rsidR="005F3B0F" w14:paraId="0B74B06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B97454E"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354AA3A5" w14:textId="77777777" w:rsidR="005F3B0F" w:rsidRPr="006B67B7" w:rsidRDefault="005F3B0F" w:rsidP="005F3B0F">
            <w:pPr>
              <w:cnfStyle w:val="000000000000" w:firstRow="0" w:lastRow="0" w:firstColumn="0" w:lastColumn="0" w:oddVBand="0" w:evenVBand="0" w:oddHBand="0" w:evenHBand="0" w:firstRowFirstColumn="0" w:firstRowLastColumn="0" w:lastRowFirstColumn="0" w:lastRowLastColumn="0"/>
            </w:pPr>
            <w:r w:rsidRPr="006B67B7">
              <w:rPr>
                <w:rFonts w:eastAsia="Times New Roman" w:cs="Arial"/>
                <w:bCs/>
                <w:sz w:val="24"/>
                <w:szCs w:val="24"/>
              </w:rPr>
              <w:t>Insert details</w:t>
            </w:r>
          </w:p>
        </w:tc>
      </w:tr>
      <w:tr w:rsidR="00232460" w14:paraId="581C321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6A059DB"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47CB2A22" w14:textId="00EAE3E0" w:rsidR="005F3B0F" w:rsidRPr="006B67B7" w:rsidRDefault="006B67B7" w:rsidP="00232460">
            <w:pPr>
              <w:cnfStyle w:val="000000100000" w:firstRow="0" w:lastRow="0" w:firstColumn="0" w:lastColumn="0" w:oddVBand="0" w:evenVBand="0" w:oddHBand="1" w:evenHBand="0" w:firstRowFirstColumn="0" w:firstRowLastColumn="0" w:lastRowFirstColumn="0" w:lastRowLastColumn="0"/>
            </w:pPr>
            <w:r w:rsidRPr="006B67B7">
              <w:rPr>
                <w:bCs/>
                <w:sz w:val="24"/>
                <w:szCs w:val="24"/>
              </w:rPr>
              <w:t>Permanent or fixed term, full time or part-time, up to 73.5 hours per fortnight, 52 weeks per year including 4 weeks annual leave. The occupant may be rostered for Saturday and evening shifts and Award arrangements will apply.</w:t>
            </w:r>
          </w:p>
        </w:tc>
      </w:tr>
      <w:tr w:rsidR="00232460" w14:paraId="0B8AC2E2"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BA9118"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2C5D1F69" w14:textId="2F3C35DA" w:rsidR="00232460" w:rsidRPr="006B67B7" w:rsidRDefault="006B67B7" w:rsidP="00232460">
            <w:pPr>
              <w:cnfStyle w:val="000000000000" w:firstRow="0" w:lastRow="0" w:firstColumn="0" w:lastColumn="0" w:oddVBand="0" w:evenVBand="0" w:oddHBand="0" w:evenHBand="0" w:firstRowFirstColumn="0" w:firstRowLastColumn="0" w:lastRowFirstColumn="0" w:lastRowLastColumn="0"/>
            </w:pPr>
            <w:r w:rsidRPr="006B67B7">
              <w:rPr>
                <w:rFonts w:eastAsia="Times New Roman"/>
                <w:sz w:val="24"/>
                <w:szCs w:val="24"/>
              </w:rPr>
              <w:t>As specified</w:t>
            </w:r>
          </w:p>
        </w:tc>
      </w:tr>
      <w:tr w:rsidR="007D64D9" w14:paraId="642BECB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563135E"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24EAF0FD" w14:textId="77777777" w:rsidR="007D64D9" w:rsidRPr="006B67B7" w:rsidRDefault="007D64D9" w:rsidP="007D64D9">
            <w:pPr>
              <w:cnfStyle w:val="000000100000" w:firstRow="0" w:lastRow="0" w:firstColumn="0" w:lastColumn="0" w:oddVBand="0" w:evenVBand="0" w:oddHBand="1" w:evenHBand="0" w:firstRowFirstColumn="0" w:firstRowLastColumn="0" w:lastRowFirstColumn="0" w:lastRowLastColumn="0"/>
            </w:pPr>
            <w:r w:rsidRPr="006B67B7">
              <w:rPr>
                <w:rFonts w:eastAsia="Times New Roman"/>
                <w:sz w:val="24"/>
                <w:szCs w:val="24"/>
              </w:rPr>
              <w:t>N/A</w:t>
            </w:r>
          </w:p>
        </w:tc>
      </w:tr>
      <w:tr w:rsidR="005F3B0F" w14:paraId="52B18B4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424AA95"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0DB0CCE8" w14:textId="77777777" w:rsidR="005F3B0F" w:rsidRPr="006B67B7" w:rsidRDefault="005F3B0F" w:rsidP="005F3B0F">
            <w:pPr>
              <w:cnfStyle w:val="000000000000" w:firstRow="0" w:lastRow="0" w:firstColumn="0" w:lastColumn="0" w:oddVBand="0" w:evenVBand="0" w:oddHBand="0" w:evenHBand="0" w:firstRowFirstColumn="0" w:firstRowLastColumn="0" w:lastRowFirstColumn="0" w:lastRowLastColumn="0"/>
            </w:pPr>
            <w:r w:rsidRPr="006B67B7">
              <w:rPr>
                <w:rFonts w:eastAsia="Times New Roman"/>
                <w:sz w:val="24"/>
                <w:szCs w:val="24"/>
              </w:rPr>
              <w:t>N/A</w:t>
            </w:r>
          </w:p>
        </w:tc>
      </w:tr>
    </w:tbl>
    <w:p w14:paraId="1B4B477B" w14:textId="77777777" w:rsidR="00360CDB" w:rsidRPr="00DA1BA1" w:rsidRDefault="005F3B0F" w:rsidP="00360CDB">
      <w:pPr>
        <w:pStyle w:val="Heading2"/>
      </w:pPr>
      <w:r>
        <w:t>Primary Purpose</w:t>
      </w:r>
    </w:p>
    <w:p w14:paraId="7265DEE9" w14:textId="6EC15F24" w:rsidR="009F69C5" w:rsidRPr="005C3F58" w:rsidRDefault="005C3F58" w:rsidP="005F3B0F">
      <w:pPr>
        <w:jc w:val="both"/>
        <w:rPr>
          <w:rFonts w:eastAsia="Times New Roman" w:cs="Arial"/>
          <w:sz w:val="24"/>
          <w:szCs w:val="24"/>
        </w:rPr>
      </w:pPr>
      <w:r w:rsidRPr="005C3F58">
        <w:rPr>
          <w:rFonts w:eastAsia="Times New Roman" w:cs="Arial"/>
          <w:sz w:val="24"/>
          <w:szCs w:val="24"/>
        </w:rPr>
        <w:t>Undertake routine technical tasks and provide basic assistance to other employees and clients under close supervision and direction. Tasks include the provision of technical advice on publications and information access and undertaking technical duties that include collection management procedures and bibliographic tasks.</w:t>
      </w:r>
    </w:p>
    <w:p w14:paraId="1124965A" w14:textId="77777777" w:rsidR="00360CDB" w:rsidRPr="00DA1BA1" w:rsidRDefault="00360CDB" w:rsidP="00E432FB">
      <w:pPr>
        <w:pStyle w:val="Heading2"/>
      </w:pPr>
      <w:r w:rsidRPr="00DA1BA1">
        <w:lastRenderedPageBreak/>
        <w:t>Level of Responsibility/Direction and Supervision</w:t>
      </w:r>
    </w:p>
    <w:p w14:paraId="12E88D80" w14:textId="77777777" w:rsidR="001612A9" w:rsidRPr="001612A9" w:rsidRDefault="001612A9" w:rsidP="001612A9">
      <w:pPr>
        <w:jc w:val="both"/>
        <w:rPr>
          <w:rFonts w:eastAsia="Times New Roman"/>
          <w:sz w:val="24"/>
          <w:szCs w:val="20"/>
        </w:rPr>
      </w:pPr>
      <w:bookmarkStart w:id="1" w:name="_Hlk127543251"/>
      <w:r w:rsidRPr="001612A9">
        <w:rPr>
          <w:rFonts w:eastAsia="Times New Roman"/>
          <w:sz w:val="24"/>
          <w:szCs w:val="20"/>
        </w:rPr>
        <w:t xml:space="preserve">Responsible for undertaking routine tasks according to existing processes with strictly limited scope and discretion. An occupant at this level will, as experience and knowledge is gained, undertake a greater range of tasks and accept responsibility for the successful execution of those tasks. </w:t>
      </w:r>
    </w:p>
    <w:p w14:paraId="5ADA60FA" w14:textId="77777777" w:rsidR="001612A9" w:rsidRPr="001612A9" w:rsidRDefault="001612A9" w:rsidP="001612A9">
      <w:pPr>
        <w:jc w:val="both"/>
        <w:rPr>
          <w:rFonts w:eastAsia="Times New Roman"/>
          <w:sz w:val="24"/>
          <w:szCs w:val="20"/>
        </w:rPr>
      </w:pPr>
      <w:r w:rsidRPr="001612A9">
        <w:rPr>
          <w:rFonts w:eastAsia="Times New Roman"/>
          <w:sz w:val="24"/>
          <w:szCs w:val="20"/>
        </w:rPr>
        <w:t>The occupant works within established guidelines under close technical direction and supervision. Clear and detailed instruction is provided which will include written instructions and manuals. Initially limited in scope as experience develops the occupant will be expected to work with reducing levels of technical and general supervision. However, overall priorities will still be determined by the supervisor.</w:t>
      </w:r>
    </w:p>
    <w:p w14:paraId="396AFCF1" w14:textId="6EBCC4E4" w:rsidR="00360CDB" w:rsidRPr="002942F8" w:rsidRDefault="00360CDB" w:rsidP="001612A9">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2F0047ED" w14:textId="77777777" w:rsidR="008E1563" w:rsidRDefault="00360CDB" w:rsidP="008E1563">
      <w:pPr>
        <w:pStyle w:val="Heading2"/>
      </w:pPr>
      <w:r>
        <w:t>Primary Duties</w:t>
      </w:r>
    </w:p>
    <w:p w14:paraId="3DC335E7" w14:textId="77777777" w:rsidR="00DA255F" w:rsidRPr="001612A9"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2E2D6053" wp14:editId="1DD5207A">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5CDF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56ABF957" w14:textId="77777777" w:rsidR="0063563A" w:rsidRPr="0063563A" w:rsidRDefault="0063563A" w:rsidP="0063563A">
      <w:pPr>
        <w:pStyle w:val="ListParagraph"/>
        <w:numPr>
          <w:ilvl w:val="0"/>
          <w:numId w:val="40"/>
        </w:numPr>
        <w:jc w:val="both"/>
        <w:rPr>
          <w:sz w:val="24"/>
          <w:szCs w:val="24"/>
        </w:rPr>
      </w:pPr>
      <w:r w:rsidRPr="0063563A">
        <w:rPr>
          <w:sz w:val="24"/>
          <w:szCs w:val="24"/>
        </w:rPr>
        <w:t>Undertake a range of routine technical tasks necessary to maintain library and information services:</w:t>
      </w:r>
    </w:p>
    <w:p w14:paraId="1E895C6B" w14:textId="77777777" w:rsidR="0063563A" w:rsidRPr="0063563A" w:rsidRDefault="0063563A" w:rsidP="0063563A">
      <w:pPr>
        <w:pStyle w:val="ListParagraph"/>
        <w:numPr>
          <w:ilvl w:val="1"/>
          <w:numId w:val="44"/>
        </w:numPr>
        <w:jc w:val="both"/>
        <w:rPr>
          <w:sz w:val="24"/>
          <w:szCs w:val="24"/>
        </w:rPr>
      </w:pPr>
      <w:r w:rsidRPr="0063563A">
        <w:rPr>
          <w:sz w:val="24"/>
          <w:szCs w:val="24"/>
        </w:rPr>
        <w:t>amend, retrieve and maintain bibliographic records and holdings and construct basic records in accordance with national and international standards;</w:t>
      </w:r>
    </w:p>
    <w:p w14:paraId="16AB383C" w14:textId="77777777" w:rsidR="0063563A" w:rsidRPr="0063563A" w:rsidRDefault="0063563A" w:rsidP="0063563A">
      <w:pPr>
        <w:pStyle w:val="ListParagraph"/>
        <w:numPr>
          <w:ilvl w:val="1"/>
          <w:numId w:val="44"/>
        </w:numPr>
        <w:jc w:val="both"/>
        <w:rPr>
          <w:sz w:val="24"/>
          <w:szCs w:val="24"/>
        </w:rPr>
      </w:pPr>
      <w:r w:rsidRPr="0063563A">
        <w:rPr>
          <w:sz w:val="24"/>
          <w:szCs w:val="24"/>
        </w:rPr>
        <w:t>maintain and provide technical support and training in the use of a range of multi media and other equipment used in information access, distribution, retrieval and control;</w:t>
      </w:r>
    </w:p>
    <w:p w14:paraId="41991496" w14:textId="77777777" w:rsidR="0063563A" w:rsidRPr="0063563A" w:rsidRDefault="0063563A" w:rsidP="0063563A">
      <w:pPr>
        <w:pStyle w:val="ListParagraph"/>
        <w:numPr>
          <w:ilvl w:val="1"/>
          <w:numId w:val="44"/>
        </w:numPr>
        <w:jc w:val="both"/>
        <w:rPr>
          <w:sz w:val="24"/>
          <w:szCs w:val="24"/>
        </w:rPr>
      </w:pPr>
      <w:r w:rsidRPr="0063563A">
        <w:rPr>
          <w:sz w:val="24"/>
          <w:szCs w:val="24"/>
        </w:rPr>
        <w:t>apply established standards to the storage, maintenance and preservation of library materials;</w:t>
      </w:r>
    </w:p>
    <w:p w14:paraId="28B7A093" w14:textId="77777777" w:rsidR="0063563A" w:rsidRPr="0063563A" w:rsidRDefault="0063563A" w:rsidP="0063563A">
      <w:pPr>
        <w:pStyle w:val="ListParagraph"/>
        <w:numPr>
          <w:ilvl w:val="1"/>
          <w:numId w:val="44"/>
        </w:numPr>
        <w:jc w:val="both"/>
        <w:rPr>
          <w:sz w:val="24"/>
          <w:szCs w:val="24"/>
        </w:rPr>
      </w:pPr>
      <w:r w:rsidRPr="0063563A">
        <w:rPr>
          <w:sz w:val="24"/>
          <w:szCs w:val="24"/>
        </w:rPr>
        <w:t>guide and assist clients in retrieving information;</w:t>
      </w:r>
    </w:p>
    <w:p w14:paraId="2797F854" w14:textId="77777777" w:rsidR="0063563A" w:rsidRPr="0063563A" w:rsidRDefault="0063563A" w:rsidP="0063563A">
      <w:pPr>
        <w:pStyle w:val="ListParagraph"/>
        <w:numPr>
          <w:ilvl w:val="1"/>
          <w:numId w:val="44"/>
        </w:numPr>
        <w:jc w:val="both"/>
        <w:rPr>
          <w:sz w:val="24"/>
          <w:szCs w:val="24"/>
        </w:rPr>
      </w:pPr>
      <w:r w:rsidRPr="0063563A">
        <w:rPr>
          <w:sz w:val="24"/>
          <w:szCs w:val="24"/>
        </w:rPr>
        <w:t>gather and collate technical information for professional library staff;</w:t>
      </w:r>
    </w:p>
    <w:p w14:paraId="0C1E6897" w14:textId="77777777" w:rsidR="0063563A" w:rsidRPr="0063563A" w:rsidRDefault="0063563A" w:rsidP="0063563A">
      <w:pPr>
        <w:pStyle w:val="ListParagraph"/>
        <w:numPr>
          <w:ilvl w:val="1"/>
          <w:numId w:val="44"/>
        </w:numPr>
        <w:jc w:val="both"/>
        <w:rPr>
          <w:sz w:val="24"/>
          <w:szCs w:val="24"/>
        </w:rPr>
      </w:pPr>
      <w:r w:rsidRPr="0063563A">
        <w:rPr>
          <w:sz w:val="24"/>
          <w:szCs w:val="24"/>
        </w:rPr>
        <w:t>assist in collection management and assessment; and</w:t>
      </w:r>
    </w:p>
    <w:p w14:paraId="059F1392" w14:textId="77777777" w:rsidR="0063563A" w:rsidRPr="0063563A" w:rsidRDefault="0063563A" w:rsidP="001B1733">
      <w:pPr>
        <w:pStyle w:val="ListParagraph"/>
        <w:numPr>
          <w:ilvl w:val="1"/>
          <w:numId w:val="45"/>
        </w:numPr>
        <w:jc w:val="both"/>
        <w:rPr>
          <w:sz w:val="24"/>
          <w:szCs w:val="24"/>
        </w:rPr>
      </w:pPr>
      <w:r w:rsidRPr="0063563A">
        <w:rPr>
          <w:sz w:val="24"/>
          <w:szCs w:val="24"/>
        </w:rPr>
        <w:t>operate and maintain manual and automated library control systems.</w:t>
      </w:r>
    </w:p>
    <w:p w14:paraId="1DE92768" w14:textId="25C942C1" w:rsidR="0063563A" w:rsidRPr="0063563A" w:rsidRDefault="0063563A" w:rsidP="001B1733">
      <w:pPr>
        <w:pStyle w:val="ListParagraph"/>
        <w:numPr>
          <w:ilvl w:val="1"/>
          <w:numId w:val="45"/>
        </w:numPr>
        <w:jc w:val="both"/>
        <w:rPr>
          <w:sz w:val="24"/>
          <w:szCs w:val="24"/>
        </w:rPr>
      </w:pPr>
      <w:r w:rsidRPr="0063563A">
        <w:rPr>
          <w:sz w:val="24"/>
          <w:szCs w:val="24"/>
        </w:rPr>
        <w:t>assist in the development and delivery of public programs and community outreach initiatives.</w:t>
      </w:r>
    </w:p>
    <w:p w14:paraId="613E34EB" w14:textId="47EB22F4" w:rsidR="0063563A" w:rsidRPr="0063563A" w:rsidRDefault="0063563A" w:rsidP="002125D0">
      <w:pPr>
        <w:pStyle w:val="ListParagraph"/>
        <w:numPr>
          <w:ilvl w:val="0"/>
          <w:numId w:val="40"/>
        </w:numPr>
        <w:jc w:val="both"/>
        <w:rPr>
          <w:sz w:val="24"/>
          <w:szCs w:val="24"/>
        </w:rPr>
      </w:pPr>
      <w:r w:rsidRPr="0063563A">
        <w:rPr>
          <w:sz w:val="24"/>
          <w:szCs w:val="24"/>
        </w:rPr>
        <w:t>Assist in training less experienced staff in routine technical tasks and procedures.</w:t>
      </w:r>
    </w:p>
    <w:p w14:paraId="330F0A7A" w14:textId="386F8D3E" w:rsidR="0063563A" w:rsidRPr="0063563A" w:rsidRDefault="0063563A" w:rsidP="00CA05C9">
      <w:pPr>
        <w:pStyle w:val="ListParagraph"/>
        <w:numPr>
          <w:ilvl w:val="0"/>
          <w:numId w:val="40"/>
        </w:numPr>
        <w:jc w:val="both"/>
        <w:rPr>
          <w:sz w:val="24"/>
          <w:szCs w:val="24"/>
        </w:rPr>
      </w:pPr>
      <w:r w:rsidRPr="0063563A">
        <w:rPr>
          <w:sz w:val="24"/>
          <w:szCs w:val="24"/>
        </w:rPr>
        <w:t>Apply quality assurance procedures as required.</w:t>
      </w:r>
    </w:p>
    <w:p w14:paraId="6311B360" w14:textId="77777777" w:rsidR="0063563A" w:rsidRPr="0063563A" w:rsidRDefault="0063563A" w:rsidP="0063563A">
      <w:pPr>
        <w:pStyle w:val="ListParagraph"/>
        <w:numPr>
          <w:ilvl w:val="0"/>
          <w:numId w:val="40"/>
        </w:numPr>
        <w:jc w:val="both"/>
        <w:rPr>
          <w:sz w:val="24"/>
          <w:szCs w:val="24"/>
        </w:rPr>
      </w:pPr>
      <w:r w:rsidRPr="0063563A">
        <w:rPr>
          <w:sz w:val="24"/>
          <w:szCs w:val="24"/>
        </w:rPr>
        <w:t xml:space="preserve">Undertake routine clerical duties associated with the above tasks that may include processing basic financial transactions. </w:t>
      </w:r>
    </w:p>
    <w:p w14:paraId="31926B23" w14:textId="77777777" w:rsidR="003A0A35" w:rsidRPr="00CD0804" w:rsidRDefault="003A0A35" w:rsidP="003A0A35">
      <w:pPr>
        <w:pStyle w:val="ListParagraph"/>
        <w:numPr>
          <w:ilvl w:val="0"/>
          <w:numId w:val="40"/>
        </w:numPr>
        <w:jc w:val="both"/>
      </w:pPr>
      <w:r w:rsidRPr="00CD080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5924FB99" w14:textId="77777777" w:rsidR="00360CDB" w:rsidRPr="00A97B81" w:rsidRDefault="00360CDB" w:rsidP="00360CDB">
      <w:pPr>
        <w:pStyle w:val="Heading2"/>
      </w:pPr>
      <w:r w:rsidRPr="00A97B81">
        <w:lastRenderedPageBreak/>
        <w:t>Selection Criteria</w:t>
      </w:r>
    </w:p>
    <w:p w14:paraId="7AD50D45"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5A6B1776"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596FEC66"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35CCD96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0EBDF24F"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8056DA8" w14:textId="77777777" w:rsidR="004B06B8" w:rsidRPr="00C33EF5" w:rsidRDefault="004B06B8" w:rsidP="004B06B8">
      <w:pPr>
        <w:jc w:val="both"/>
        <w:rPr>
          <w:rFonts w:eastAsia="Times New Roman"/>
          <w:sz w:val="24"/>
          <w:szCs w:val="20"/>
        </w:rPr>
      </w:pPr>
      <w:r w:rsidRPr="00C33EF5">
        <w:rPr>
          <w:rFonts w:eastAsia="Times New Roman"/>
          <w:sz w:val="24"/>
          <w:szCs w:val="20"/>
        </w:rPr>
        <w:t>Work-related qualities might include; skills and abilities; qualifications, training and competencies; standard of work performance; capacity to produce required outcomes; relevant personal qualities; and demonstrated potential for future development.</w:t>
      </w:r>
    </w:p>
    <w:p w14:paraId="734C9F45"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D8700B7"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144BB75F" wp14:editId="37C68331">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67EC664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176E24D1" w14:textId="77777777" w:rsidR="00A46BE6" w:rsidRPr="00A46BE6" w:rsidRDefault="00A46BE6" w:rsidP="00A46BE6">
      <w:pPr>
        <w:pStyle w:val="ListParagraph"/>
        <w:numPr>
          <w:ilvl w:val="0"/>
          <w:numId w:val="42"/>
        </w:numPr>
        <w:jc w:val="both"/>
        <w:rPr>
          <w:sz w:val="24"/>
          <w:szCs w:val="24"/>
        </w:rPr>
      </w:pPr>
      <w:r w:rsidRPr="00A46BE6">
        <w:rPr>
          <w:sz w:val="24"/>
          <w:szCs w:val="24"/>
        </w:rPr>
        <w:t>Sound interpersonal and communication skills.</w:t>
      </w:r>
    </w:p>
    <w:p w14:paraId="7787265C" w14:textId="77777777" w:rsidR="00A46BE6" w:rsidRPr="00A46BE6" w:rsidRDefault="00A46BE6" w:rsidP="00A46BE6">
      <w:pPr>
        <w:pStyle w:val="ListParagraph"/>
        <w:numPr>
          <w:ilvl w:val="0"/>
          <w:numId w:val="42"/>
        </w:numPr>
        <w:jc w:val="both"/>
        <w:rPr>
          <w:sz w:val="24"/>
          <w:szCs w:val="24"/>
        </w:rPr>
      </w:pPr>
      <w:r w:rsidRPr="00A46BE6">
        <w:rPr>
          <w:sz w:val="24"/>
          <w:szCs w:val="24"/>
        </w:rPr>
        <w:t>Able to work with the public, be consistently courteous and helpful and provide a high standard of customer service.</w:t>
      </w:r>
    </w:p>
    <w:p w14:paraId="16D79FB8" w14:textId="77777777" w:rsidR="00A46BE6" w:rsidRPr="00A46BE6" w:rsidRDefault="00A46BE6" w:rsidP="00A46BE6">
      <w:pPr>
        <w:pStyle w:val="ListParagraph"/>
        <w:numPr>
          <w:ilvl w:val="0"/>
          <w:numId w:val="42"/>
        </w:numPr>
        <w:jc w:val="both"/>
        <w:rPr>
          <w:sz w:val="24"/>
          <w:szCs w:val="24"/>
        </w:rPr>
      </w:pPr>
      <w:r w:rsidRPr="00A46BE6">
        <w:rPr>
          <w:sz w:val="24"/>
          <w:szCs w:val="24"/>
        </w:rPr>
        <w:t>Personal skills of initiative, flexibility and motivation coupled with the ability to work effectively both in a public and a team environment</w:t>
      </w:r>
    </w:p>
    <w:p w14:paraId="691718E7" w14:textId="77777777" w:rsidR="00A46BE6" w:rsidRPr="00A46BE6" w:rsidRDefault="00A46BE6" w:rsidP="00A46BE6">
      <w:pPr>
        <w:pStyle w:val="ListParagraph"/>
        <w:numPr>
          <w:ilvl w:val="0"/>
          <w:numId w:val="42"/>
        </w:numPr>
        <w:jc w:val="both"/>
        <w:rPr>
          <w:sz w:val="24"/>
          <w:szCs w:val="24"/>
        </w:rPr>
      </w:pPr>
      <w:r w:rsidRPr="00A46BE6">
        <w:rPr>
          <w:sz w:val="24"/>
          <w:szCs w:val="24"/>
        </w:rPr>
        <w:t>Demonstrated skills and experience in the use of computers and standard software programs, and capacity to work with emerging IT applications and devices as relevant to Libraries Tasmania business.</w:t>
      </w:r>
    </w:p>
    <w:p w14:paraId="535E3A33" w14:textId="36234590" w:rsidR="000C360B" w:rsidRPr="00CD0804" w:rsidRDefault="00A46BE6" w:rsidP="00A46BE6">
      <w:pPr>
        <w:pStyle w:val="ListParagraph"/>
        <w:numPr>
          <w:ilvl w:val="0"/>
          <w:numId w:val="42"/>
        </w:numPr>
        <w:jc w:val="both"/>
        <w:rPr>
          <w:sz w:val="24"/>
          <w:szCs w:val="24"/>
        </w:rPr>
      </w:pPr>
      <w:r w:rsidRPr="00A46BE6">
        <w:rPr>
          <w:sz w:val="24"/>
          <w:szCs w:val="24"/>
        </w:rPr>
        <w:t>Demonstrated clerical skills including numeracy, literacy, filing, shelving, accuracy and data interpretation.</w:t>
      </w:r>
    </w:p>
    <w:p w14:paraId="60EBA977" w14:textId="77777777" w:rsidR="00360CDB" w:rsidRDefault="00360CDB" w:rsidP="00360CDB">
      <w:pPr>
        <w:pStyle w:val="Heading2"/>
      </w:pPr>
      <w:r w:rsidRPr="00DA1BA1">
        <w:t>Requirements</w:t>
      </w:r>
    </w:p>
    <w:p w14:paraId="4BD12C7F" w14:textId="77777777" w:rsidR="00653BB7" w:rsidRPr="00370004" w:rsidRDefault="00653BB7" w:rsidP="00A46BE6">
      <w:pPr>
        <w:spacing w:after="156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2482AC11"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32A4DE0D" w14:textId="77777777" w:rsidR="00E432FB" w:rsidRDefault="004E5DAC" w:rsidP="00E432FB">
            <w:r w:rsidRPr="00DA1BA1">
              <w:rPr>
                <w:b/>
              </w:rPr>
              <w:lastRenderedPageBreak/>
              <w:t>Essential</w:t>
            </w:r>
          </w:p>
        </w:tc>
        <w:tc>
          <w:tcPr>
            <w:tcW w:w="7820" w:type="dxa"/>
          </w:tcPr>
          <w:p w14:paraId="79E7715C"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77F2465F" w14:textId="00ACDCE5" w:rsidR="00E432FB" w:rsidRPr="00A46BE6" w:rsidRDefault="004B06B8" w:rsidP="00A46BE6">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r w:rsidRPr="00A46BE6">
              <w:rPr>
                <w:rFonts w:eastAsia="Times New Roman"/>
                <w:color w:val="ED7D31"/>
                <w:sz w:val="24"/>
                <w:szCs w:val="24"/>
              </w:rPr>
              <w:t xml:space="preserve"> </w:t>
            </w:r>
          </w:p>
        </w:tc>
      </w:tr>
      <w:tr w:rsidR="0026062E" w14:paraId="56ACC3F2" w14:textId="77777777" w:rsidTr="00D36343">
        <w:tc>
          <w:tcPr>
            <w:tcW w:w="1752" w:type="dxa"/>
          </w:tcPr>
          <w:p w14:paraId="440FBDE6" w14:textId="77777777" w:rsidR="0026062E" w:rsidRPr="00DA1BA1" w:rsidRDefault="0026062E" w:rsidP="00E432FB">
            <w:pPr>
              <w:rPr>
                <w:b/>
              </w:rPr>
            </w:pPr>
            <w:r w:rsidRPr="00DA1BA1">
              <w:rPr>
                <w:b/>
              </w:rPr>
              <w:t>Desirable</w:t>
            </w:r>
          </w:p>
        </w:tc>
        <w:tc>
          <w:tcPr>
            <w:tcW w:w="7820" w:type="dxa"/>
          </w:tcPr>
          <w:p w14:paraId="149296B8" w14:textId="77777777"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3CE5F01C" w14:textId="77777777"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5C3929CD"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18059031"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28795ECD"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53369E63"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7167137A"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1A63358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B08EF14"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50C8C235"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0CF537B"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6CC2628F"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784BEFB9"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14387C14"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55FCC615" w14:textId="77777777"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Department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D480405" w14:textId="77777777" w:rsidR="00A23956" w:rsidRPr="00D402A1" w:rsidRDefault="00A23956" w:rsidP="00307663">
      <w:pPr>
        <w:pStyle w:val="Heading2"/>
        <w:jc w:val="both"/>
      </w:pPr>
      <w:r w:rsidRPr="00D402A1">
        <w:lastRenderedPageBreak/>
        <w:t>State Service Principles and Code of Conduct</w:t>
      </w:r>
    </w:p>
    <w:p w14:paraId="2ECF1F57"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5AF2192E"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14BCEBFB" w14:textId="7777777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2EB5AFBC" w14:textId="77777777" w:rsidR="00FC6EE1" w:rsidRPr="00616D82" w:rsidRDefault="00FC6EE1" w:rsidP="00307663">
      <w:pPr>
        <w:pStyle w:val="Heading2"/>
        <w:jc w:val="both"/>
      </w:pPr>
      <w:r w:rsidRPr="00616D82">
        <w:t xml:space="preserve">Work Health and Safety </w:t>
      </w:r>
    </w:p>
    <w:p w14:paraId="0B2397F1"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6F88A774"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688D021A"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04968E1E" w14:textId="77777777" w:rsidR="00FC6EE1" w:rsidRPr="001033DF" w:rsidRDefault="00FC6EE1" w:rsidP="00307663">
      <w:pPr>
        <w:pStyle w:val="Heading2"/>
        <w:jc w:val="both"/>
      </w:pPr>
      <w:r w:rsidRPr="001033DF">
        <w:t>Information &amp; Records Management and Confidentiality</w:t>
      </w:r>
    </w:p>
    <w:p w14:paraId="1ED6D33E"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272A9CC"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73E8BA6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424392E0"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356681A7"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888BB2F"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081D9E8"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40917F55" w14:textId="77777777" w:rsidR="00FC6EE1" w:rsidRPr="001033DF" w:rsidRDefault="00FC6EE1" w:rsidP="00307663">
      <w:pPr>
        <w:pStyle w:val="Heading2"/>
        <w:jc w:val="both"/>
      </w:pPr>
      <w:r w:rsidRPr="001033DF">
        <w:lastRenderedPageBreak/>
        <w:t>Delegations</w:t>
      </w:r>
    </w:p>
    <w:p w14:paraId="28CEC90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2001FF23"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07A5980B" w14:textId="77777777" w:rsidR="00FC6EE1" w:rsidRPr="001033DF" w:rsidRDefault="00FC6EE1" w:rsidP="00307663">
      <w:pPr>
        <w:pStyle w:val="Heading2"/>
        <w:jc w:val="both"/>
      </w:pPr>
      <w:r w:rsidRPr="001033DF">
        <w:t>Fraud Management</w:t>
      </w:r>
    </w:p>
    <w:p w14:paraId="76C6858E"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Director or line manager or to the Manager Internal Audit.  </w:t>
      </w:r>
    </w:p>
    <w:p w14:paraId="38FE9531"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500CAA98" w14:textId="77777777" w:rsidTr="0037723F">
        <w:trPr>
          <w:trHeight w:val="419"/>
          <w:tblHeader/>
        </w:trPr>
        <w:tc>
          <w:tcPr>
            <w:tcW w:w="9026" w:type="dxa"/>
          </w:tcPr>
          <w:p w14:paraId="19AE5557"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3F1D5FD2" w14:textId="77777777" w:rsidTr="0037723F">
        <w:trPr>
          <w:trHeight w:val="1393"/>
        </w:trPr>
        <w:tc>
          <w:tcPr>
            <w:tcW w:w="9026" w:type="dxa"/>
            <w:vAlign w:val="center"/>
          </w:tcPr>
          <w:p w14:paraId="10F967B5" w14:textId="77777777" w:rsidR="0037723F" w:rsidRPr="00D720EC" w:rsidRDefault="0037723F" w:rsidP="006D6A31">
            <w:pPr>
              <w:rPr>
                <w:rFonts w:cs="Arial"/>
                <w:b/>
              </w:rPr>
            </w:pPr>
            <w:r w:rsidRPr="00D720EC">
              <w:rPr>
                <w:rFonts w:cs="Arial"/>
                <w:b/>
              </w:rPr>
              <w:t xml:space="preserve">HR Office use only: </w:t>
            </w:r>
          </w:p>
          <w:p w14:paraId="4B0C401A"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30040BE0" w14:textId="77777777" w:rsidR="0037723F" w:rsidRPr="00D720EC" w:rsidRDefault="0037723F" w:rsidP="006D6A31">
            <w:pPr>
              <w:tabs>
                <w:tab w:val="left" w:pos="180"/>
              </w:tabs>
              <w:rPr>
                <w:rFonts w:cs="Arial"/>
              </w:rPr>
            </w:pPr>
            <w:r w:rsidRPr="00D720EC">
              <w:rPr>
                <w:rFonts w:cs="Arial"/>
              </w:rPr>
              <w:t xml:space="preserve">Request: </w:t>
            </w:r>
          </w:p>
          <w:p w14:paraId="26484F77" w14:textId="77777777" w:rsidR="0037723F" w:rsidRPr="00D720EC" w:rsidRDefault="0037723F" w:rsidP="006D6A31">
            <w:pPr>
              <w:rPr>
                <w:rFonts w:cs="Arial"/>
                <w:sz w:val="16"/>
                <w:szCs w:val="16"/>
              </w:rPr>
            </w:pPr>
            <w:r w:rsidRPr="00D720EC">
              <w:rPr>
                <w:rFonts w:cs="Arial"/>
              </w:rPr>
              <w:t>Date Duties and Selection Criteria Last Reviewed:  insert month/year and initial e.g. 05/17 PMG</w:t>
            </w:r>
          </w:p>
        </w:tc>
      </w:tr>
      <w:bookmarkEnd w:id="3"/>
    </w:tbl>
    <w:p w14:paraId="64F1E217"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FB5C" w14:textId="77777777" w:rsidR="007B25AF" w:rsidRDefault="007B25AF" w:rsidP="00E93B9E">
      <w:pPr>
        <w:spacing w:after="0"/>
      </w:pPr>
      <w:r>
        <w:separator/>
      </w:r>
    </w:p>
  </w:endnote>
  <w:endnote w:type="continuationSeparator" w:id="0">
    <w:p w14:paraId="53FA1DB5" w14:textId="77777777" w:rsidR="007B25AF" w:rsidRDefault="007B25AF"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84F1" w14:textId="77777777" w:rsidR="000D4346" w:rsidRDefault="000D4346">
    <w:pPr>
      <w:pStyle w:val="Footer"/>
      <w:rPr>
        <w:rStyle w:val="DepartmentofEducation"/>
      </w:rPr>
    </w:pPr>
  </w:p>
  <w:p w14:paraId="0A8ED224" w14:textId="77777777" w:rsidR="000D4346" w:rsidRDefault="000D4346">
    <w:pPr>
      <w:pStyle w:val="Footer"/>
      <w:rPr>
        <w:rStyle w:val="DepartmentofEducation"/>
      </w:rPr>
    </w:pPr>
  </w:p>
  <w:p w14:paraId="24207896" w14:textId="77777777" w:rsidR="000D4346" w:rsidRDefault="000D4346">
    <w:pPr>
      <w:pStyle w:val="Footer"/>
      <w:rPr>
        <w:rStyle w:val="DepartmentofEducation"/>
      </w:rPr>
    </w:pPr>
    <w:r>
      <w:rPr>
        <w:rStyle w:val="DepartmentofEducation"/>
      </w:rPr>
      <w:br/>
    </w:r>
  </w:p>
  <w:p w14:paraId="0CBECD3D"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48C99C14" wp14:editId="79757C8F">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50F6"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38AAB586" w14:textId="77777777" w:rsidR="001870EB" w:rsidRPr="00B41B36" w:rsidRDefault="001870EB" w:rsidP="00B41B36">
    <w:pPr>
      <w:pStyle w:val="FooterNote"/>
      <w:tabs>
        <w:tab w:val="left" w:pos="709"/>
      </w:tabs>
      <w:spacing w:line="240" w:lineRule="auto"/>
    </w:pPr>
    <w:r>
      <w:tab/>
    </w:r>
  </w:p>
  <w:p w14:paraId="0802AC73"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06BB3604" wp14:editId="5713EEAD">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65F8" w14:textId="77777777" w:rsidR="007B25AF" w:rsidRDefault="007B25AF" w:rsidP="00E93B9E">
      <w:pPr>
        <w:spacing w:after="0"/>
      </w:pPr>
      <w:r>
        <w:separator/>
      </w:r>
    </w:p>
  </w:footnote>
  <w:footnote w:type="continuationSeparator" w:id="0">
    <w:p w14:paraId="008F7BD3" w14:textId="77777777" w:rsidR="007B25AF" w:rsidRDefault="007B25AF"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781B"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76C0B8E2" wp14:editId="5A819F3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39C647EA" wp14:editId="06C1BFAB">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51E2A690" wp14:editId="7F1CB8ED">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0BEF5B68" wp14:editId="78924945">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1F11C784" wp14:editId="081FD8B7">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33FE" w14:textId="77777777" w:rsidR="000D4346" w:rsidRDefault="00131297">
    <w:pPr>
      <w:pStyle w:val="Header"/>
    </w:pPr>
    <w:r>
      <w:rPr>
        <w:noProof/>
      </w:rPr>
      <w:drawing>
        <wp:anchor distT="0" distB="0" distL="114300" distR="114300" simplePos="0" relativeHeight="251665408" behindDoc="0" locked="0" layoutInCell="1" allowOverlap="1" wp14:anchorId="2B387D3A" wp14:editId="3128D68A">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7222460"/>
    <w:multiLevelType w:val="hybridMultilevel"/>
    <w:tmpl w:val="A4C21F94"/>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E5928"/>
    <w:multiLevelType w:val="multilevel"/>
    <w:tmpl w:val="82C6609A"/>
    <w:numStyleLink w:val="Numbers"/>
  </w:abstractNum>
  <w:abstractNum w:abstractNumId="13" w15:restartNumberingAfterBreak="0">
    <w:nsid w:val="19D52919"/>
    <w:multiLevelType w:val="multilevel"/>
    <w:tmpl w:val="9D52E4C8"/>
    <w:numStyleLink w:val="Headings"/>
  </w:abstractNum>
  <w:abstractNum w:abstractNumId="14"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5460C"/>
    <w:multiLevelType w:val="multilevel"/>
    <w:tmpl w:val="CA3C0B58"/>
    <w:numStyleLink w:val="Bullets"/>
  </w:abstractNum>
  <w:abstractNum w:abstractNumId="24"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966D00"/>
    <w:multiLevelType w:val="multilevel"/>
    <w:tmpl w:val="9D52E4C8"/>
    <w:numStyleLink w:val="Headings"/>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2"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D1775C"/>
    <w:multiLevelType w:val="hybridMultilevel"/>
    <w:tmpl w:val="8C68DF66"/>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2"/>
  </w:num>
  <w:num w:numId="12" w16cid:durableId="695428067">
    <w:abstractNumId w:val="31"/>
  </w:num>
  <w:num w:numId="13" w16cid:durableId="174342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3"/>
  </w:num>
  <w:num w:numId="17" w16cid:durableId="1736200038">
    <w:abstractNumId w:val="21"/>
  </w:num>
  <w:num w:numId="18" w16cid:durableId="307515164">
    <w:abstractNumId w:val="13"/>
  </w:num>
  <w:num w:numId="19" w16cid:durableId="1335958894">
    <w:abstractNumId w:val="12"/>
  </w:num>
  <w:num w:numId="20" w16cid:durableId="1417244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1"/>
  </w:num>
  <w:num w:numId="22" w16cid:durableId="667290187">
    <w:abstractNumId w:val="25"/>
  </w:num>
  <w:num w:numId="23" w16cid:durableId="1440754403">
    <w:abstractNumId w:val="26"/>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4"/>
  </w:num>
  <w:num w:numId="26" w16cid:durableId="583146408">
    <w:abstractNumId w:val="27"/>
  </w:num>
  <w:num w:numId="27" w16cid:durableId="624771717">
    <w:abstractNumId w:val="19"/>
  </w:num>
  <w:num w:numId="28" w16cid:durableId="1393381672">
    <w:abstractNumId w:val="24"/>
  </w:num>
  <w:num w:numId="29" w16cid:durableId="1463189167">
    <w:abstractNumId w:val="32"/>
  </w:num>
  <w:num w:numId="30" w16cid:durableId="61105151">
    <w:abstractNumId w:val="28"/>
  </w:num>
  <w:num w:numId="31" w16cid:durableId="1648896647">
    <w:abstractNumId w:val="35"/>
  </w:num>
  <w:num w:numId="32" w16cid:durableId="133329015">
    <w:abstractNumId w:val="20"/>
  </w:num>
  <w:num w:numId="33" w16cid:durableId="22365621">
    <w:abstractNumId w:val="37"/>
  </w:num>
  <w:num w:numId="34" w16cid:durableId="1222055391">
    <w:abstractNumId w:val="38"/>
  </w:num>
  <w:num w:numId="35" w16cid:durableId="1836727596">
    <w:abstractNumId w:val="22"/>
  </w:num>
  <w:num w:numId="36" w16cid:durableId="319891238">
    <w:abstractNumId w:val="29"/>
  </w:num>
  <w:num w:numId="37" w16cid:durableId="1559319133">
    <w:abstractNumId w:val="36"/>
  </w:num>
  <w:num w:numId="38" w16cid:durableId="1009992410">
    <w:abstractNumId w:val="33"/>
  </w:num>
  <w:num w:numId="39" w16cid:durableId="1422800328">
    <w:abstractNumId w:val="40"/>
  </w:num>
  <w:num w:numId="40" w16cid:durableId="2147239570">
    <w:abstractNumId w:val="15"/>
  </w:num>
  <w:num w:numId="41" w16cid:durableId="1395589379">
    <w:abstractNumId w:val="16"/>
  </w:num>
  <w:num w:numId="42" w16cid:durableId="457382409">
    <w:abstractNumId w:val="14"/>
  </w:num>
  <w:num w:numId="43" w16cid:durableId="2059281428">
    <w:abstractNumId w:val="30"/>
  </w:num>
  <w:num w:numId="44" w16cid:durableId="1636909448">
    <w:abstractNumId w:val="39"/>
  </w:num>
  <w:num w:numId="45" w16cid:durableId="1082990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95"/>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612A9"/>
    <w:rsid w:val="00176F7F"/>
    <w:rsid w:val="00180228"/>
    <w:rsid w:val="001870EB"/>
    <w:rsid w:val="001879E8"/>
    <w:rsid w:val="001906FA"/>
    <w:rsid w:val="001A1165"/>
    <w:rsid w:val="001A4AC4"/>
    <w:rsid w:val="001A4EAE"/>
    <w:rsid w:val="001A6658"/>
    <w:rsid w:val="001B1733"/>
    <w:rsid w:val="001D2DD4"/>
    <w:rsid w:val="001D4CC6"/>
    <w:rsid w:val="001D6EFA"/>
    <w:rsid w:val="002009F9"/>
    <w:rsid w:val="00202E3E"/>
    <w:rsid w:val="00206DE5"/>
    <w:rsid w:val="0021036E"/>
    <w:rsid w:val="00224BDC"/>
    <w:rsid w:val="00232460"/>
    <w:rsid w:val="00232539"/>
    <w:rsid w:val="002345D9"/>
    <w:rsid w:val="00243DF2"/>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4693"/>
    <w:rsid w:val="003C748E"/>
    <w:rsid w:val="003D37E6"/>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B0E08"/>
    <w:rsid w:val="005C3F58"/>
    <w:rsid w:val="005E1DFF"/>
    <w:rsid w:val="005E6AE3"/>
    <w:rsid w:val="005E6E3B"/>
    <w:rsid w:val="005F3B0F"/>
    <w:rsid w:val="005F466E"/>
    <w:rsid w:val="00611208"/>
    <w:rsid w:val="00616D82"/>
    <w:rsid w:val="006179AA"/>
    <w:rsid w:val="00621F36"/>
    <w:rsid w:val="0063295A"/>
    <w:rsid w:val="00632C3F"/>
    <w:rsid w:val="0063563A"/>
    <w:rsid w:val="0064499C"/>
    <w:rsid w:val="00644F9F"/>
    <w:rsid w:val="00653BB7"/>
    <w:rsid w:val="00687373"/>
    <w:rsid w:val="00691C79"/>
    <w:rsid w:val="00693485"/>
    <w:rsid w:val="006A54A3"/>
    <w:rsid w:val="006B29EE"/>
    <w:rsid w:val="006B514D"/>
    <w:rsid w:val="006B67B7"/>
    <w:rsid w:val="006D6DC6"/>
    <w:rsid w:val="006E2041"/>
    <w:rsid w:val="006E4272"/>
    <w:rsid w:val="006E7DCB"/>
    <w:rsid w:val="006F1EC6"/>
    <w:rsid w:val="006F6682"/>
    <w:rsid w:val="00704EB7"/>
    <w:rsid w:val="007167C2"/>
    <w:rsid w:val="00720C66"/>
    <w:rsid w:val="0073311D"/>
    <w:rsid w:val="007503DC"/>
    <w:rsid w:val="007607BF"/>
    <w:rsid w:val="00761157"/>
    <w:rsid w:val="007A4FF5"/>
    <w:rsid w:val="007A7845"/>
    <w:rsid w:val="007B25AF"/>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70095"/>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69C5"/>
    <w:rsid w:val="009F7CE1"/>
    <w:rsid w:val="00A2353B"/>
    <w:rsid w:val="00A23956"/>
    <w:rsid w:val="00A27A83"/>
    <w:rsid w:val="00A46A14"/>
    <w:rsid w:val="00A46BE6"/>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BD5843"/>
    <w:rsid w:val="00C07D2B"/>
    <w:rsid w:val="00C240C6"/>
    <w:rsid w:val="00C24404"/>
    <w:rsid w:val="00C343B0"/>
    <w:rsid w:val="00C35E3F"/>
    <w:rsid w:val="00C443C3"/>
    <w:rsid w:val="00C47610"/>
    <w:rsid w:val="00C54D91"/>
    <w:rsid w:val="00C637AE"/>
    <w:rsid w:val="00C80486"/>
    <w:rsid w:val="00C932EB"/>
    <w:rsid w:val="00C96E08"/>
    <w:rsid w:val="00CA664C"/>
    <w:rsid w:val="00CB1318"/>
    <w:rsid w:val="00CB2562"/>
    <w:rsid w:val="00CD0804"/>
    <w:rsid w:val="00CD4C92"/>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308FE"/>
    <w:rsid w:val="00E432FB"/>
    <w:rsid w:val="00E569C0"/>
    <w:rsid w:val="00E57648"/>
    <w:rsid w:val="00E7721D"/>
    <w:rsid w:val="00E92ECE"/>
    <w:rsid w:val="00E93B9E"/>
    <w:rsid w:val="00EA0653"/>
    <w:rsid w:val="00EC7194"/>
    <w:rsid w:val="00EC76DC"/>
    <w:rsid w:val="00ED63A0"/>
    <w:rsid w:val="00EE3024"/>
    <w:rsid w:val="00EF249E"/>
    <w:rsid w:val="00EF25F6"/>
    <w:rsid w:val="00EF59EA"/>
    <w:rsid w:val="00F22B35"/>
    <w:rsid w:val="00F3584E"/>
    <w:rsid w:val="00F40B04"/>
    <w:rsid w:val="00F470F1"/>
    <w:rsid w:val="00F50874"/>
    <w:rsid w:val="00F508AB"/>
    <w:rsid w:val="00F82036"/>
    <w:rsid w:val="00F90501"/>
    <w:rsid w:val="00F94FE9"/>
    <w:rsid w:val="00F9547D"/>
    <w:rsid w:val="00F97A14"/>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3C6646"/>
  <w15:docId w15:val="{6866D39D-8959-45F7-9382-644A425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6F820278E4786B9E1F5BDBED84F23"/>
        <w:category>
          <w:name w:val="General"/>
          <w:gallery w:val="placeholder"/>
        </w:category>
        <w:types>
          <w:type w:val="bbPlcHdr"/>
        </w:types>
        <w:behaviors>
          <w:behavior w:val="content"/>
        </w:behaviors>
        <w:guid w:val="{6D860AC1-9A8E-4222-BA00-5062D9681FBE}"/>
      </w:docPartPr>
      <w:docPartBody>
        <w:p w:rsidR="00000000" w:rsidRDefault="00000000">
          <w:pPr>
            <w:pStyle w:val="C5C6F820278E4786B9E1F5BDBED84F23"/>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BC"/>
    <w:rsid w:val="00522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C5C6F820278E4786B9E1F5BDBED84F23">
    <w:name w:val="C5C6F820278E4786B9E1F5BDBED84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Props1.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2.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4.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5.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5</TotalTime>
  <Pages>6</Pages>
  <Words>1880</Words>
  <Characters>11058</Characters>
  <Application>Microsoft Office Word</Application>
  <DocSecurity>0</DocSecurity>
  <Lines>283</Lines>
  <Paragraphs>122</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Technician</dc:title>
  <dc:subject/>
  <dc:creator>evelyn.richardson</dc:creator>
  <cp:keywords/>
  <dc:description/>
  <cp:lastModifiedBy>Richardson, Evelyn</cp:lastModifiedBy>
  <cp:revision>12</cp:revision>
  <cp:lastPrinted>2023-02-21T03:23:00Z</cp:lastPrinted>
  <dcterms:created xsi:type="dcterms:W3CDTF">2023-02-21T03:16:00Z</dcterms:created>
  <dcterms:modified xsi:type="dcterms:W3CDTF">2023-02-21T03:23:00Z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